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24" w:rsidRPr="005B366A" w:rsidRDefault="00AF4624" w:rsidP="00AF4624">
      <w:pPr>
        <w:widowControl w:val="0"/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 </w:t>
      </w:r>
    </w:p>
    <w:p w:rsidR="005B366A" w:rsidRDefault="00AF4624" w:rsidP="00AF4624">
      <w:pPr>
        <w:widowControl w:val="0"/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ВСТУПИТЕЛЬНЫХ ИСПЫТАНИЙ В МАГИСТРАТУРУ </w:t>
      </w:r>
    </w:p>
    <w:p w:rsidR="00AF4624" w:rsidRPr="005B366A" w:rsidRDefault="00AF4624" w:rsidP="005B366A">
      <w:pPr>
        <w:widowControl w:val="0"/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НАПРАВЛЕНИЮ</w:t>
      </w:r>
      <w:r w:rsidR="00CB33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38.04.04 </w:t>
      </w:r>
      <w:r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«ГОСУДАРСТВЕННОЕ И МУНИЦИПАЛЬНОЕ  УПРАВЛЕНИЕ»</w:t>
      </w:r>
      <w:r w:rsid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5488E"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ФГБОУ </w:t>
      </w:r>
      <w:r w:rsidR="008E7A26" w:rsidRPr="005B3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 «ДАГЕСТАНСКИЙ ГОСУДАРСТВЕННЫЙ ТЕХНИЧЕСКИЙ УНИВЕРСИТЕТ» </w:t>
      </w:r>
      <w:r w:rsidR="00AC2FFA">
        <w:rPr>
          <w:rFonts w:ascii="Times New Roman" w:hAnsi="Times New Roman"/>
          <w:b/>
          <w:sz w:val="24"/>
          <w:szCs w:val="24"/>
        </w:rPr>
        <w:t>НА 2026</w:t>
      </w:r>
      <w:r w:rsidR="00D01390">
        <w:rPr>
          <w:rFonts w:ascii="Times New Roman" w:hAnsi="Times New Roman"/>
          <w:b/>
          <w:sz w:val="24"/>
          <w:szCs w:val="24"/>
        </w:rPr>
        <w:t>/202</w:t>
      </w:r>
      <w:r w:rsidR="00AC2FFA">
        <w:rPr>
          <w:rFonts w:ascii="Times New Roman" w:hAnsi="Times New Roman"/>
          <w:b/>
          <w:sz w:val="24"/>
          <w:szCs w:val="24"/>
        </w:rPr>
        <w:t>7</w:t>
      </w:r>
      <w:r w:rsidR="00813A56" w:rsidRPr="005B366A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AF4624" w:rsidRPr="00C03C8F" w:rsidRDefault="00AF4624" w:rsidP="00AF4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ГОСУДАРСТВЕННОЕ РЕГУЛИРОВАНИЕ ЭКОНОМИКИ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Государственное регулирование экономики: сущность, цели, методы. Спонтанный порядок и государственное регулирование. Общественные блага. Государственное финансирование общественных благ. Политический рынок как механизм принятия решений о производстве и финансировании производства общественных благ. Государственное регулирование и </w:t>
      </w:r>
      <w:proofErr w:type="spellStart"/>
      <w:r w:rsidRPr="00782284">
        <w:rPr>
          <w:rFonts w:ascii="Times New Roman" w:hAnsi="Times New Roman"/>
          <w:bCs/>
          <w:sz w:val="24"/>
          <w:szCs w:val="24"/>
          <w:lang w:eastAsia="ru-RU"/>
        </w:rPr>
        <w:t>рентоориентированное</w:t>
      </w:r>
      <w:proofErr w:type="spellEnd"/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 поведение.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Государственное предпринимательство и государственная собственность как инструменты государственного регулирования. Государственная антимонопольное регулирование и поддержка конкурентной среды. Государственная финансовая политика. Денежно-кредитная политика как инструмент государственного регулирования экономики. Структурная и промышленная политика государства. Научно-техническая политика и государственное стимулирование инноваций. Государственная региональная экономическая политика.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Государственная социальная политика.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Государственное регулирование внешнеэкономической деятельности. Особенности государственного регулирования в условиях современной России.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ТЕОРИЯ УПРАВЛЕНИЯ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Научное представление об управлении, как науке, искусстве и специфическом виде человеческой деятельности, этапах и путях его становления и развития в России и за </w:t>
      </w:r>
      <w:proofErr w:type="spell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рубежом</w:t>
      </w:r>
      <w:proofErr w:type="gram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.Э</w:t>
      </w:r>
      <w:proofErr w:type="gramEnd"/>
      <w:r w:rsidRPr="00AF4624">
        <w:rPr>
          <w:rFonts w:ascii="Times New Roman" w:hAnsi="Times New Roman"/>
          <w:bCs/>
          <w:sz w:val="24"/>
          <w:szCs w:val="24"/>
          <w:lang w:eastAsia="ru-RU"/>
        </w:rPr>
        <w:t>тапы</w:t>
      </w:r>
      <w:proofErr w:type="spellEnd"/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 развития теории и практики управления в ХХ веке.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Сущность и содержание теории </w:t>
      </w:r>
      <w:proofErr w:type="spell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управления</w:t>
      </w:r>
      <w:proofErr w:type="gram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.О</w:t>
      </w:r>
      <w:proofErr w:type="gramEnd"/>
      <w:r w:rsidRPr="00AF4624">
        <w:rPr>
          <w:rFonts w:ascii="Times New Roman" w:hAnsi="Times New Roman"/>
          <w:bCs/>
          <w:sz w:val="24"/>
          <w:szCs w:val="24"/>
          <w:lang w:eastAsia="ru-RU"/>
        </w:rPr>
        <w:t>рганизация</w:t>
      </w:r>
      <w:proofErr w:type="spellEnd"/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 как социально-экономическая система и объект управления. Организационные основы теории управления. Принципы управления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Цели и функции управления. Организационные структуры управления и организационные формы управления. Процесс управления. Методы управления. Социально-психологические и социальные основы управления. Основы индивидуального поведения в организации. Системы мотивации в управлении. Содержательные  и процессуальные теории </w:t>
      </w:r>
      <w:proofErr w:type="spell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мотивации</w:t>
      </w:r>
      <w:proofErr w:type="gram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.П</w:t>
      </w:r>
      <w:proofErr w:type="gramEnd"/>
      <w:r w:rsidRPr="00AF4624">
        <w:rPr>
          <w:rFonts w:ascii="Times New Roman" w:hAnsi="Times New Roman"/>
          <w:bCs/>
          <w:sz w:val="24"/>
          <w:szCs w:val="24"/>
          <w:lang w:eastAsia="ru-RU"/>
        </w:rPr>
        <w:t>онятие</w:t>
      </w:r>
      <w:proofErr w:type="spellEnd"/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 коммуникации. Межличностные и организационные коммуникации. Природа процесса принятия  решения.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Власть, лидерство и стиль в управлении. Особенности труда </w:t>
      </w:r>
      <w:proofErr w:type="spell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руководителя</w:t>
      </w:r>
      <w:proofErr w:type="gramStart"/>
      <w:r w:rsidRPr="00AF4624">
        <w:rPr>
          <w:rFonts w:ascii="Times New Roman" w:hAnsi="Times New Roman"/>
          <w:bCs/>
          <w:sz w:val="24"/>
          <w:szCs w:val="24"/>
          <w:lang w:eastAsia="ru-RU"/>
        </w:rPr>
        <w:t>.И</w:t>
      </w:r>
      <w:proofErr w:type="gramEnd"/>
      <w:r w:rsidRPr="00AF4624">
        <w:rPr>
          <w:rFonts w:ascii="Times New Roman" w:hAnsi="Times New Roman"/>
          <w:bCs/>
          <w:sz w:val="24"/>
          <w:szCs w:val="24"/>
          <w:lang w:eastAsia="ru-RU"/>
        </w:rPr>
        <w:t>скусство</w:t>
      </w:r>
      <w:proofErr w:type="spellEnd"/>
      <w:r w:rsidRPr="00AF4624">
        <w:rPr>
          <w:rFonts w:ascii="Times New Roman" w:hAnsi="Times New Roman"/>
          <w:bCs/>
          <w:sz w:val="24"/>
          <w:szCs w:val="24"/>
          <w:lang w:eastAsia="ru-RU"/>
        </w:rPr>
        <w:t xml:space="preserve"> управления конфликтами. Эффективность менеджмента.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СИСТЕМА</w:t>
      </w: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ГОСУДАРСТВЕННОГО И МУНИЦИПАЛЬНОГО УПРАВЛЕНИЯ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Теории государства. Понятие государственной власти. Сущность государственного управления. Основные функции государственного управления. Объекты, субъекты и основные методы государственного и муниципального управления. Сравнительная история проведения реформ государственного управления. Вертикаль и горизонталь власти.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Вертикаль и горизонталь власти. Ветви власти в Российской Федерации. Президент Российской Федерации. Выборы, статус, основные полномочия Президента Российской Федерации. Порядок отрешения его от должности. Законодательное обеспечение управления на государственном и муниципальном уровне. Исполнительная власть в </w:t>
      </w:r>
      <w:r w:rsidRPr="00782284">
        <w:rPr>
          <w:rFonts w:ascii="Times New Roman" w:hAnsi="Times New Roman"/>
          <w:bCs/>
          <w:sz w:val="24"/>
          <w:szCs w:val="24"/>
          <w:lang w:eastAsia="ru-RU"/>
        </w:rPr>
        <w:lastRenderedPageBreak/>
        <w:t>системе государственного управления Судебная власть Российской Федерации. Судебная система. Судья, статус судей. Прокуратура. Адвокатура и нотариат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Сущность государственного регулирования экономики. Методы и основные направления государственного регулирования экономики. Программы социально-экономического развития.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Административно-территориальное устройство Российской Федерации. Экономическое районирование. Федеральные округа Организация государственного управления на уровне субъектов РФ, региональное взаимодействие и интеграция. Понятие местного самоуправления. Муниципальное образование как социально-экономическая система. Органы и должностные лица местного самоуправления. Особенности муниципальной службы.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Общественные расходы. Бюджет. Налоговая система. Регулирование рынков.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ГОСУДАРСТВЕННАЯ И МУНИЦИПАЛЬНАЯ СЛУЖБА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Понятие государственной и муниципальной службы. Основные теории государственной службы.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Институт государственной и муниципальной службы и его место в системе государственного управления. Государственные должности и должности государственной службы. Виды и уровни государственной службы. Принципы государственной службы.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Взаимосвязь государственной службы и общества. Взаимосвязь государственной и муниципальной службы. Должности государственной службы. Квалификационные требования к должностям.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Правовое положение государственных служащих. Ограничения и запреты на государственной службе. Конфликт интересов и его урегулирование.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Поступление и прохождение государственной гражданской службы. Служебные контракты и их типы. Должностные регламенты. Оплата труда государственных служащих. Особый порядок оплаты труда. Фонд оплаты труда. Государственные гарантии на государственной службе. Служебное время и время отдыха. Кадровая работа и кадровый состав государственной службы. Профессиональная подготовка, переподготовка, повышение квалификации и стажировка государственных служащих. Работа с кадровым резервом.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Система управления государственной службой Российской Федерации и зарубежный опыт.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Содержание и направления формирования государственной службы в РФ в ходе рыночных реформ 90-х годов ХХ века. Создание системы государственной службы Российской Федерации (реформирование государственной службы Российской </w:t>
      </w:r>
      <w:proofErr w:type="gramStart"/>
      <w:r w:rsidRPr="00782284">
        <w:rPr>
          <w:rFonts w:ascii="Times New Roman" w:hAnsi="Times New Roman"/>
          <w:bCs/>
          <w:sz w:val="24"/>
          <w:szCs w:val="24"/>
          <w:lang w:eastAsia="ru-RU"/>
        </w:rPr>
        <w:t>Федерации</w:t>
      </w:r>
      <w:proofErr w:type="gramEnd"/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 начиная с 2000 года и до настоящего времени). Основные этапы.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Современное состояние государственной службы в России. Федеральная программа «Развитие и реформирование системы государственной службы РФ (2009-2013 годы)».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РЕГИОНАЛЬНОЕ УПРАВЛЕНИЕ И ТЕРРИТОРИАЛЬНОЕ ПЛАНИРОВАНИЕ.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Default="00AF4624" w:rsidP="00AF4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Содержание и принципы функционирования территории как объекта хозяйствования и рыночной среды. Роль природных факторов в развитии территории. Роль производительных сил в экономики территории. Методы пространственного, макроэкономического и микроэкономического анализа территориально-пространственной структуры территории. Основные региональные проблемы и роль территориальных органов управления в их решении. Методы оценки эффективности распределения и </w:t>
      </w:r>
      <w:r w:rsidRPr="00782284">
        <w:rPr>
          <w:rFonts w:ascii="Times New Roman" w:hAnsi="Times New Roman"/>
          <w:sz w:val="24"/>
          <w:szCs w:val="24"/>
          <w:lang w:eastAsia="ru-RU"/>
        </w:rPr>
        <w:lastRenderedPageBreak/>
        <w:t>использования региональных ресурсов. Методы реализации региональной экономической политики.</w:t>
      </w:r>
    </w:p>
    <w:p w:rsidR="00AF4624" w:rsidRPr="00AF4624" w:rsidRDefault="00AF4624" w:rsidP="00AF4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4624" w:rsidRPr="00AF4624" w:rsidRDefault="00AF4624" w:rsidP="00AF46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ПЕРСОНАЛОМ</w:t>
      </w:r>
    </w:p>
    <w:p w:rsidR="00AF4624" w:rsidRPr="005945B7" w:rsidRDefault="00AF4624" w:rsidP="00AF46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624" w:rsidRPr="00AF4624" w:rsidRDefault="00AF4624" w:rsidP="00AF46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управления человеческими ресурсами. Планирование человеческих ресурсов. Набор и селекция персонала. Формы занятости и работа по контракту. Оценка персонала; интервьюирование при приеме  работу. Подготовка персонала. Управление карьерой, виды карьеры. Участие персонала в </w:t>
      </w:r>
      <w:proofErr w:type="spellStart"/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управлении</w:t>
      </w:r>
      <w:proofErr w:type="gramStart"/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оммуникации</w:t>
      </w:r>
      <w:proofErr w:type="spellEnd"/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 xml:space="preserve"> в организации; Объективные и субъективные причины возникновения конфликтов, типология конфликтов.  Конфликты в общественной и индивидуальной деятельности, национально-этнические конфликты. Структура и динамика конфликтов. Пути и средства предупреждения и разрешения конфликтов. Роль конфликтов в социально-экономическом развитии.</w:t>
      </w:r>
    </w:p>
    <w:p w:rsidR="00AF4624" w:rsidRPr="00AF4624" w:rsidRDefault="00AF4624" w:rsidP="00AF4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ЭКЗАМЕНАЦИОННЫЕ ВОПРОСЫ</w:t>
      </w:r>
    </w:p>
    <w:p w:rsidR="00AF4624" w:rsidRPr="00782284" w:rsidRDefault="00AF4624" w:rsidP="00AF4624">
      <w:pPr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AF4624" w:rsidRPr="00782284" w:rsidRDefault="00AF4624" w:rsidP="00AF462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F4624" w:rsidRPr="001069BB" w:rsidRDefault="00AF4624" w:rsidP="00AF4624">
      <w:pPr>
        <w:widowControl w:val="0"/>
        <w:tabs>
          <w:tab w:val="left" w:pos="0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Государственное регулирование экономики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tabs>
          <w:tab w:val="left" w:pos="-2340"/>
        </w:tabs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Необходимость государственного регулирования экономики в рыночных условиях 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82284">
        <w:rPr>
          <w:rFonts w:ascii="Times New Roman" w:hAnsi="Times New Roman"/>
          <w:sz w:val="24"/>
          <w:szCs w:val="24"/>
          <w:lang w:eastAsia="ru-RU"/>
        </w:rPr>
        <w:t>Классическая</w:t>
      </w:r>
      <w:proofErr w:type="gramEnd"/>
      <w:r w:rsidRPr="00782284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782284">
        <w:rPr>
          <w:rFonts w:ascii="Times New Roman" w:hAnsi="Times New Roman"/>
          <w:sz w:val="24"/>
          <w:szCs w:val="24"/>
          <w:lang w:eastAsia="ru-RU"/>
        </w:rPr>
        <w:t>Кейнсианская</w:t>
      </w:r>
      <w:proofErr w:type="spellEnd"/>
      <w:r w:rsidRPr="00782284">
        <w:rPr>
          <w:rFonts w:ascii="Times New Roman" w:hAnsi="Times New Roman"/>
          <w:sz w:val="24"/>
          <w:szCs w:val="24"/>
          <w:lang w:eastAsia="ru-RU"/>
        </w:rPr>
        <w:t xml:space="preserve"> теории о роли государства в экономике 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Сущность, цель и задачи ГРЭ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Объекты и субъекты ГРЭ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Функции государства в регулировании экономики.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Административные методы   ГРЭ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Перераспределение доходов и ресурсов как направления ГРЭ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Формы государственного регулирования: директивное планирование, государственные заказы, индикативное и стратегическое планирование, программирование, прогнозирование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82284">
        <w:rPr>
          <w:rFonts w:ascii="Times New Roman" w:hAnsi="Times New Roman"/>
          <w:sz w:val="24"/>
          <w:szCs w:val="24"/>
          <w:lang w:eastAsia="ru-RU"/>
        </w:rPr>
        <w:t>Экономические методы</w:t>
      </w:r>
      <w:proofErr w:type="gramEnd"/>
      <w:r w:rsidRPr="00782284">
        <w:rPr>
          <w:rFonts w:ascii="Times New Roman" w:hAnsi="Times New Roman"/>
          <w:sz w:val="24"/>
          <w:szCs w:val="24"/>
          <w:lang w:eastAsia="ru-RU"/>
        </w:rPr>
        <w:t xml:space="preserve"> ГРЭ, основанные на денежно-кредитной политике. Кредитная система России, её состав и структура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Бюджетные методы ГРЭ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Управление Государственным сектором экономики в рыночных условиях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Государственный сектор экономики и его компоненты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Методы государственного регулирования регионального развития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Государственное регулирование занятости населения и рынка труда. Факторы, влияющие на занятость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Регулирование деятельности естественных, государственных и временных монополий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Государственное целевое программирование. Уровни программирования и категории программ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Государственное регулирование инвестиций: экономическая сущность и виды инвестиций</w:t>
      </w:r>
    </w:p>
    <w:p w:rsidR="00AF4624" w:rsidRPr="00782284" w:rsidRDefault="00AF4624" w:rsidP="00AF4624">
      <w:pPr>
        <w:widowControl w:val="0"/>
        <w:numPr>
          <w:ilvl w:val="0"/>
          <w:numId w:val="6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Модели социального рыночного хозяйства в западной экономике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Основные направления и механизмы регулирования уровня жизни</w:t>
      </w:r>
    </w:p>
    <w:p w:rsidR="00AF4624" w:rsidRPr="00782284" w:rsidRDefault="00AF4624" w:rsidP="00AF462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Прогнозирование и регулирование экономического роста </w:t>
      </w:r>
    </w:p>
    <w:p w:rsidR="00AF4624" w:rsidRPr="00782284" w:rsidRDefault="00AF4624" w:rsidP="00AF4624">
      <w:pPr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4624" w:rsidRPr="00782284" w:rsidRDefault="00AF4624" w:rsidP="00AF4624">
      <w:pPr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sz w:val="24"/>
          <w:szCs w:val="24"/>
          <w:lang w:eastAsia="ru-RU"/>
        </w:rPr>
        <w:t>Теория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Управление  как  наука и искусство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Основные функции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9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Организация  как функция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Планирование как функция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lastRenderedPageBreak/>
        <w:t>Мотивация как функция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Контроль </w:t>
      </w: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как функция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Маркетинг как функция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Принципы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Этапы развития теории и практики управления в ХХ веке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9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Основные элементы внутренней среды организации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Психологические аспекты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Искусство управления конфликтами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Власть и ответственность руководителя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Особенности немецкой модели 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5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Особенности</w:t>
      </w: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 xml:space="preserve"> японского менеджмента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Особенности</w:t>
      </w: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 xml:space="preserve"> американского менеджмента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2"/>
          <w:sz w:val="24"/>
          <w:szCs w:val="24"/>
          <w:lang w:eastAsia="ru-RU"/>
        </w:rPr>
        <w:t xml:space="preserve">Формирование российской модели  государственного  и  хозяйственного </w:t>
      </w: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управления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Понятие коммуникации. Межличностные и организационные коммуникации  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Природа процесса принятия  решения.</w:t>
      </w:r>
    </w:p>
    <w:p w:rsidR="00AF4624" w:rsidRPr="00782284" w:rsidRDefault="00AF4624" w:rsidP="00AF4624">
      <w:pPr>
        <w:numPr>
          <w:ilvl w:val="0"/>
          <w:numId w:val="1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Понятие лидерства и руководства. Стиль руководства и элементы, его определяющие.</w:t>
      </w:r>
    </w:p>
    <w:p w:rsidR="00AF4624" w:rsidRPr="00782284" w:rsidRDefault="00AF4624" w:rsidP="00AF4624">
      <w:pPr>
        <w:tabs>
          <w:tab w:val="num" w:pos="360"/>
        </w:tabs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Система</w:t>
      </w: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государственного и муниципального управления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-10"/>
          <w:sz w:val="24"/>
          <w:szCs w:val="24"/>
          <w:lang w:eastAsia="ru-RU"/>
        </w:rPr>
        <w:t>Государственное управление, его сущность и свойства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-10"/>
          <w:sz w:val="24"/>
          <w:szCs w:val="24"/>
          <w:lang w:eastAsia="ru-RU"/>
        </w:rPr>
        <w:t>Государственное управление как система. Специфика СГУ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Государство как управляющая система. Основные характеристики государства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Эволюция государства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Формы правления: Монархия, Республика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Основные функции государства 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Виды государственного управления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Модели государственного управления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 xml:space="preserve"> Взаимодействие государства и общества в процессе государственного управления  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Система государственных органов РФ. Институт президентства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Система государственных органов РФ. Федеральное собрание РФ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Система государственных органов РФ. Исполнительная власть-правительство РФ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Система государственных органов РФ. Судебная система РФ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Территориальная  организация государственного управления в РФ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Федеральные отношения и специфика регионального управления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Организация исполнительных органов власти в субъектах Федерации.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Организация местного самоуправления в РФ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Правовые обеспечения муниципального управления.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Финансово - экономическое обеспечение МСУ</w:t>
      </w:r>
    </w:p>
    <w:p w:rsidR="00AF4624" w:rsidRPr="00782284" w:rsidRDefault="00AF4624" w:rsidP="00AF4624">
      <w:pPr>
        <w:numPr>
          <w:ilvl w:val="0"/>
          <w:numId w:val="2"/>
        </w:numPr>
        <w:spacing w:after="0" w:line="240" w:lineRule="auto"/>
        <w:ind w:left="540" w:hanging="540"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Муниципальное управление экономикой в муниципальных образованиях.</w:t>
      </w: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Государственная и муниципальная служба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Понятие государственной и муниципальной службы.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Институт государственной и муниципальной службы и его место в системе государственного управления.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Государственные должности и должности государственной службы.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Виды и уровни государственной службы.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Принципы государственной службы.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Взаимосвязь государственной службы и общества.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Взаимосвязь государственной и муниципальной службы.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Должности государственной службы. Квалификационные требования к должностям.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Правовое положение государственных служащих.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lastRenderedPageBreak/>
        <w:t>Поступление и прохождение государственной гражданской службы.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Служебные контракты и их типы.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Должностные регламенты.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Кадровая работа и кадровый состав государственной службы.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Профессиональная подготовка, переподготовка, повышение квалификации и стажировка государственных служащих.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Работа с кадровым резервом.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Система управления государственной службой Российской Федерации и зарубежный опыт.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782284">
        <w:rPr>
          <w:rFonts w:ascii="Times New Roman" w:hAnsi="Times New Roman"/>
          <w:bCs/>
          <w:sz w:val="24"/>
          <w:szCs w:val="24"/>
          <w:lang w:eastAsia="ru-RU"/>
        </w:rPr>
        <w:t>Основные этапы реформирование государственной службы Российской Федерации начиная</w:t>
      </w:r>
      <w:proofErr w:type="gramEnd"/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 с 2000 года и до настоящего времени.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Содержание и направления формирования государственной службы в РФ в ходе рыночных реформ 90-х годов ХХ века. </w:t>
      </w:r>
    </w:p>
    <w:p w:rsidR="00AF4624" w:rsidRPr="00782284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 xml:space="preserve">Создание системы государственной службы Российской Федерации Современное состояние государственной службы в России. </w:t>
      </w:r>
    </w:p>
    <w:p w:rsidR="00AF4624" w:rsidRPr="001069BB" w:rsidRDefault="00AF4624" w:rsidP="00AF4624">
      <w:pPr>
        <w:widowControl w:val="0"/>
        <w:numPr>
          <w:ilvl w:val="0"/>
          <w:numId w:val="7"/>
        </w:numPr>
        <w:tabs>
          <w:tab w:val="left" w:pos="0"/>
        </w:tabs>
        <w:spacing w:after="0" w:line="240" w:lineRule="auto"/>
        <w:ind w:left="540" w:hanging="54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Cs/>
          <w:sz w:val="24"/>
          <w:szCs w:val="24"/>
          <w:lang w:eastAsia="ru-RU"/>
        </w:rPr>
        <w:t>Федеральная программа «Развитие и реформирование системы государственной службы РФ (2009-2013 годы)».</w:t>
      </w:r>
    </w:p>
    <w:p w:rsidR="00AF4624" w:rsidRDefault="00AF4624" w:rsidP="00AF4624">
      <w:pPr>
        <w:widowControl w:val="0"/>
        <w:tabs>
          <w:tab w:val="left" w:pos="0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782284" w:rsidRDefault="00AF4624" w:rsidP="00AF4624">
      <w:pPr>
        <w:widowControl w:val="0"/>
        <w:tabs>
          <w:tab w:val="left" w:pos="0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82284">
        <w:rPr>
          <w:rFonts w:ascii="Times New Roman" w:hAnsi="Times New Roman"/>
          <w:b/>
          <w:bCs/>
          <w:sz w:val="24"/>
          <w:szCs w:val="24"/>
          <w:lang w:eastAsia="ru-RU"/>
        </w:rPr>
        <w:t>Региональное управление и территориальное планирование.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Понятие «регион» и типы региональных образований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Закономерности, принципы и факторы размещения производительных сил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5"/>
          <w:sz w:val="24"/>
          <w:szCs w:val="24"/>
          <w:lang w:eastAsia="ru-RU"/>
        </w:rPr>
      </w:pPr>
      <w:proofErr w:type="spellStart"/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Типологизация</w:t>
      </w:r>
      <w:proofErr w:type="spellEnd"/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 xml:space="preserve"> регионов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Межрегиональные связи. Сущность и формы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Первые теории размещения производства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Современные направления развития теорий региональной экономики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Природно-ресурсный потенциал России и его оценка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3"/>
          <w:sz w:val="24"/>
          <w:szCs w:val="24"/>
          <w:lang w:eastAsia="ru-RU"/>
        </w:rPr>
        <w:t>Механизм формирования и распределения средств фонда финансовой поддержки регионов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Показатели регионального воспроизводственного процесса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Пропорции регионального воспроизводственного процесса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Сущность и состав региональных финансов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Сущность и виды селективной поддержки регионов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-1"/>
          <w:sz w:val="24"/>
          <w:szCs w:val="24"/>
          <w:lang w:eastAsia="ru-RU"/>
        </w:rPr>
        <w:t>Современные направления развития  теорий региональной экономики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Структура региональной политики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Теории региональной политики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 xml:space="preserve">Содержание,  институциональные  и  правовые  основы  государственного </w:t>
      </w:r>
      <w:r w:rsidRPr="00782284">
        <w:rPr>
          <w:rFonts w:ascii="Times New Roman" w:hAnsi="Times New Roman"/>
          <w:sz w:val="24"/>
          <w:szCs w:val="24"/>
          <w:lang w:eastAsia="ru-RU"/>
        </w:rPr>
        <w:t>регулирования регионального развития,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Инструменты экономического регулирования регионального развития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>Инвестиционный климат региона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pacing w:val="1"/>
          <w:sz w:val="24"/>
          <w:szCs w:val="24"/>
          <w:lang w:eastAsia="ru-RU"/>
        </w:rPr>
        <w:t xml:space="preserve">Специфика и механизм управления  развитием  регионов </w:t>
      </w:r>
    </w:p>
    <w:p w:rsidR="00AF4624" w:rsidRPr="00782284" w:rsidRDefault="00AF4624" w:rsidP="00AF4624">
      <w:pPr>
        <w:numPr>
          <w:ilvl w:val="0"/>
          <w:numId w:val="3"/>
        </w:numPr>
        <w:spacing w:after="0" w:line="240" w:lineRule="auto"/>
        <w:ind w:left="540" w:hanging="54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82284">
        <w:rPr>
          <w:rFonts w:ascii="Times New Roman" w:hAnsi="Times New Roman"/>
          <w:sz w:val="24"/>
          <w:szCs w:val="24"/>
          <w:lang w:eastAsia="ru-RU"/>
        </w:rPr>
        <w:t>Свободные экономические зоны. Принципы их функционирования</w:t>
      </w: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F4624" w:rsidRPr="00AF4624" w:rsidRDefault="00AF4624" w:rsidP="00AF4624">
      <w:pPr>
        <w:spacing w:after="0" w:line="240" w:lineRule="auto"/>
        <w:ind w:left="54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4624">
        <w:rPr>
          <w:rFonts w:ascii="Times New Roman" w:hAnsi="Times New Roman"/>
          <w:b/>
          <w:sz w:val="24"/>
          <w:szCs w:val="24"/>
          <w:lang w:eastAsia="ru-RU"/>
        </w:rPr>
        <w:t>Управление персоналом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Предмет, содержание  управление персоналом.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Принципы управления персоналом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Методы управления персоналом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Методы планирования численности персонала.</w:t>
      </w:r>
    </w:p>
    <w:p w:rsidR="00AF4624" w:rsidRPr="00AF4624" w:rsidRDefault="00AF4624" w:rsidP="00AF462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Набор персонала, методы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Виды интервью (собеседований).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num" w:pos="6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Цели адаптации и показатели ее успешности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Этапы и виды адаптации.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Цели системы оценки персонала в современной организации.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Аттестация персонала, типы и методы аттестации.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Понятие и содержание оплаты труда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Льготы и доплаты.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Виды и этапы обучения персонала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Методы профессионального обучения.</w:t>
      </w:r>
    </w:p>
    <w:p w:rsidR="00AF4624" w:rsidRPr="00AF4624" w:rsidRDefault="00AF4624" w:rsidP="00AF462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Планирование карьеры, ее виды.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Управление кадровым резервом.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Причины конфликтов по «вертикали», их разрешение</w:t>
      </w:r>
    </w:p>
    <w:p w:rsidR="00AF4624" w:rsidRPr="00AF4624" w:rsidRDefault="00AF4624" w:rsidP="00AF462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Управление занятостью, формы занятости.</w:t>
      </w:r>
    </w:p>
    <w:p w:rsidR="00AF4624" w:rsidRPr="00AF4624" w:rsidRDefault="00AF4624" w:rsidP="00AF462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Мотивация поведения в процессе трудовой деятельности.</w:t>
      </w:r>
    </w:p>
    <w:p w:rsidR="00AF4624" w:rsidRPr="00AF4624" w:rsidRDefault="00AF4624" w:rsidP="00AF4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624">
        <w:rPr>
          <w:rFonts w:ascii="Times New Roman" w:eastAsia="Times New Roman" w:hAnsi="Times New Roman"/>
          <w:sz w:val="24"/>
          <w:szCs w:val="24"/>
          <w:lang w:eastAsia="ru-RU"/>
        </w:rPr>
        <w:t>Конфликт как инструмент развития.</w:t>
      </w:r>
    </w:p>
    <w:p w:rsidR="00AF4624" w:rsidRDefault="00AF4624" w:rsidP="00AF462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7A26" w:rsidRDefault="008E7A26" w:rsidP="00AF462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4624" w:rsidRPr="00AF4624" w:rsidRDefault="00AF4624" w:rsidP="00AF462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F4624">
        <w:rPr>
          <w:rFonts w:ascii="Times New Roman" w:hAnsi="Times New Roman"/>
          <w:b/>
          <w:sz w:val="24"/>
          <w:szCs w:val="24"/>
          <w:lang w:eastAsia="ru-RU"/>
        </w:rPr>
        <w:t>Рекомендуемая литература</w:t>
      </w:r>
    </w:p>
    <w:p w:rsidR="00AF4624" w:rsidRPr="00AF4624" w:rsidRDefault="00AF4624" w:rsidP="00AF4624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Конституция Российской Федерации М., 1993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Европейская хартия местного самоуправления //СЗ РФ 1998. № 36. Ст. 4446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Федеральный закон от 2 марта 2007 года №25-ФЗ «О муниципальной службе в Российской Федерации».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10 апреля 2004 года № 519 "О совершенствовании оплаты труда лиц, замещающих отдельные государственные должности Российской Федерации и лиц, замещающих отдельные должности федеральной государственной службы"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28.12.2006 № 1474 «О дополнительном профессиональном образовании государственных гражданских служащих Российской Федерации»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Указ Президента РФ от 10 марта 2009 г. № 261 «Федеральная программа «Реформирование и развитие системы государственной службы Российской Федерации (2009-2013 годы)»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 xml:space="preserve">Закон Республики Дагестан № 43 от 29 декабря 2004 года «О местном самоуправлении в Республике Дагестан» 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Законом  Республики Дагестан  от 6 марта 2003 г. № 8 «О соотношении  муниципальных должностей, муниципальных должностей муниципальной службы  и   государственных   должностей  Республики Дагестан, государственных должностей государственной службы  Республики Дагестан и размеров денежного вознаграждения и денежного содержания замещающих их лиц»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CharterC" w:hAnsi="CharterC" w:cs="CharterC"/>
          <w:color w:val="000000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Указ Президента Республики Дагестан от 3 марта 2010 года № 54 «О структуре органов исполнительной власти Республики Дагестан»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CharterC" w:hAnsi="CharterC" w:cs="CharterC"/>
          <w:color w:val="000000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Указ Президента Республики Дагестан от 3 марта 2010 года № 55 «О назначении членов Правительства Республики Дагестан»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Анцупов</w:t>
      </w:r>
      <w:proofErr w:type="spellEnd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А. , Шипилов А.И.  </w:t>
      </w:r>
      <w:proofErr w:type="spellStart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Конфликтология</w:t>
      </w:r>
      <w:proofErr w:type="spellEnd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.  М., 2007.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Базаров Б.Л., Еремин Т.Ю. Управление персоналом</w:t>
      </w:r>
      <w:proofErr w:type="gramStart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2009.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>Бюгина</w:t>
      </w:r>
      <w:proofErr w:type="spellEnd"/>
      <w:r w:rsidRPr="00AF46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З.В. Управление персоналом. М., 2008.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napToGrid w:val="0"/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ГранбергА.Г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. Основы региональной экономики </w:t>
      </w:r>
      <w:proofErr w:type="gramStart"/>
      <w:r w:rsidRPr="00AF4624">
        <w:rPr>
          <w:rFonts w:ascii="Times New Roman" w:hAnsi="Times New Roman"/>
          <w:sz w:val="24"/>
          <w:szCs w:val="24"/>
          <w:lang w:eastAsia="ru-RU"/>
        </w:rPr>
        <w:t>М: ГУ</w:t>
      </w:r>
      <w:proofErr w:type="gram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 ВШЭ, 2004г.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napToGrid w:val="0"/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4624">
        <w:rPr>
          <w:rFonts w:ascii="Times New Roman" w:hAnsi="Times New Roman"/>
          <w:sz w:val="24"/>
          <w:szCs w:val="24"/>
          <w:lang w:eastAsia="ru-RU"/>
        </w:rPr>
        <w:t>Глазунова Н.</w:t>
      </w:r>
      <w:proofErr w:type="gram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И. Система государственного и муниципального управления: учебник для вузов  М.: Проспект, 2008Зотов В.Б., 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Макашева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 З.М. Муниципальное управление М.: ЮНИТИ, 2007</w:t>
      </w:r>
    </w:p>
    <w:p w:rsidR="00AF4624" w:rsidRPr="00AF4624" w:rsidRDefault="00AF4624" w:rsidP="00AF4624">
      <w:pPr>
        <w:pStyle w:val="a3"/>
        <w:widowControl w:val="0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Игнатов В.Г. Государственное и муниципальное управление: Введение в специальность. Основы теории и организации: Учебное пособие. – М.: ИКЦ «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МарТ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»; 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Ростов-н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>/Д: издательский центр «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МарТ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», 2006.- 448 </w:t>
      </w:r>
      <w:proofErr w:type="gramStart"/>
      <w:r w:rsidRPr="00AF4624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AF4624">
        <w:rPr>
          <w:rFonts w:ascii="Times New Roman" w:hAnsi="Times New Roman"/>
          <w:sz w:val="24"/>
          <w:szCs w:val="24"/>
          <w:lang w:eastAsia="ru-RU"/>
        </w:rPr>
        <w:t>.</w:t>
      </w:r>
    </w:p>
    <w:p w:rsidR="00AF4624" w:rsidRPr="00AF4624" w:rsidRDefault="00AF4624" w:rsidP="00AF4624">
      <w:pPr>
        <w:pStyle w:val="a3"/>
        <w:widowControl w:val="0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 xml:space="preserve">Игнатов В. Г. , 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Албастова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 Л.Н. Теория управления: курс лекций</w:t>
      </w:r>
      <w:r w:rsidRPr="00AF4624">
        <w:rPr>
          <w:rFonts w:ascii="Times New Roman" w:hAnsi="Times New Roman"/>
          <w:sz w:val="24"/>
          <w:szCs w:val="24"/>
          <w:lang w:eastAsia="ru-RU"/>
        </w:rPr>
        <w:tab/>
        <w:t xml:space="preserve">М.: ИКЦ 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МарТ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>, 2006.</w:t>
      </w:r>
    </w:p>
    <w:p w:rsidR="00AF4624" w:rsidRPr="00AF4624" w:rsidRDefault="00AF4624" w:rsidP="00AF4624">
      <w:pPr>
        <w:pStyle w:val="a3"/>
        <w:widowControl w:val="0"/>
        <w:numPr>
          <w:ilvl w:val="0"/>
          <w:numId w:val="4"/>
        </w:numPr>
        <w:spacing w:after="0" w:line="240" w:lineRule="auto"/>
        <w:ind w:right="-26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lastRenderedPageBreak/>
        <w:t>Кибанов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 А.Я. Основы управления персоналом. М., 2008.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napToGrid w:val="0"/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Морозова Т.Г. Региональная экономика Учебник М.: ЮНИТИ, 2003г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napToGrid w:val="0"/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МухаевР.Т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 xml:space="preserve">. Система государственного и муниципального управления: учебник  для вузов М.: </w:t>
      </w: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>, 2008.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F4624">
        <w:rPr>
          <w:rFonts w:ascii="Times New Roman" w:hAnsi="Times New Roman"/>
          <w:sz w:val="24"/>
          <w:szCs w:val="24"/>
          <w:lang w:eastAsia="ru-RU"/>
        </w:rPr>
        <w:t>Парахина</w:t>
      </w:r>
      <w:proofErr w:type="spellEnd"/>
      <w:r w:rsidRPr="00AF4624">
        <w:rPr>
          <w:rFonts w:ascii="Times New Roman" w:hAnsi="Times New Roman"/>
          <w:sz w:val="24"/>
          <w:szCs w:val="24"/>
          <w:lang w:eastAsia="ru-RU"/>
        </w:rPr>
        <w:tab/>
        <w:t>В.Н. Муниципа</w:t>
      </w:r>
      <w:r w:rsidR="007D21BD">
        <w:rPr>
          <w:rFonts w:ascii="Times New Roman" w:hAnsi="Times New Roman"/>
          <w:sz w:val="24"/>
          <w:szCs w:val="24"/>
          <w:lang w:eastAsia="ru-RU"/>
        </w:rPr>
        <w:t xml:space="preserve">льное управление : </w:t>
      </w:r>
      <w:proofErr w:type="spellStart"/>
      <w:r w:rsidR="007D21BD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7D21BD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7D21BD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7D21BD">
        <w:rPr>
          <w:rFonts w:ascii="Times New Roman" w:hAnsi="Times New Roman"/>
          <w:sz w:val="24"/>
          <w:szCs w:val="24"/>
          <w:lang w:eastAsia="ru-RU"/>
        </w:rPr>
        <w:t xml:space="preserve"> М.: КНОРУС, </w:t>
      </w:r>
      <w:r w:rsidRPr="00AF4624">
        <w:rPr>
          <w:rFonts w:ascii="Times New Roman" w:hAnsi="Times New Roman"/>
          <w:sz w:val="24"/>
          <w:szCs w:val="24"/>
          <w:lang w:eastAsia="ru-RU"/>
        </w:rPr>
        <w:t>2007.</w:t>
      </w:r>
    </w:p>
    <w:p w:rsidR="00AF4624" w:rsidRPr="00AF4624" w:rsidRDefault="00AF4624" w:rsidP="00AF4624">
      <w:pPr>
        <w:pStyle w:val="a3"/>
        <w:numPr>
          <w:ilvl w:val="0"/>
          <w:numId w:val="4"/>
        </w:numPr>
        <w:spacing w:after="0" w:line="240" w:lineRule="auto"/>
        <w:ind w:right="-262"/>
        <w:rPr>
          <w:rFonts w:ascii="Times New Roman" w:hAnsi="Times New Roman"/>
          <w:sz w:val="24"/>
          <w:szCs w:val="24"/>
          <w:lang w:eastAsia="ru-RU"/>
        </w:rPr>
      </w:pPr>
      <w:r w:rsidRPr="00AF4624">
        <w:rPr>
          <w:rFonts w:ascii="Times New Roman" w:hAnsi="Times New Roman"/>
          <w:sz w:val="24"/>
          <w:szCs w:val="24"/>
          <w:lang w:eastAsia="ru-RU"/>
        </w:rPr>
        <w:t>Теория управления: учебник для  вузов. Гриф: Доп. МО РФ</w:t>
      </w:r>
      <w:r w:rsidRPr="00AF4624">
        <w:rPr>
          <w:rFonts w:ascii="Times New Roman" w:hAnsi="Times New Roman"/>
          <w:sz w:val="24"/>
          <w:szCs w:val="24"/>
          <w:lang w:eastAsia="ru-RU"/>
        </w:rPr>
        <w:tab/>
        <w:t xml:space="preserve">В.Ф. Уколов </w:t>
      </w:r>
      <w:r w:rsidRPr="00AF4624">
        <w:rPr>
          <w:rFonts w:ascii="Times New Roman" w:hAnsi="Times New Roman"/>
          <w:sz w:val="24"/>
          <w:szCs w:val="24"/>
          <w:lang w:eastAsia="ru-RU"/>
        </w:rPr>
        <w:tab/>
        <w:t>М.:   Экономика, 2007.</w:t>
      </w: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142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142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AF4624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4624" w:rsidRPr="00C03C8F" w:rsidRDefault="00AF4624" w:rsidP="00AF4624">
      <w:pPr>
        <w:widowControl w:val="0"/>
        <w:tabs>
          <w:tab w:val="left" w:pos="0"/>
        </w:tabs>
        <w:spacing w:after="0" w:line="24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06191" w:rsidRDefault="00706191"/>
    <w:sectPr w:rsidR="00706191" w:rsidSect="0070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harter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36A8"/>
    <w:multiLevelType w:val="hybridMultilevel"/>
    <w:tmpl w:val="F73E8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AA5F82"/>
    <w:multiLevelType w:val="hybridMultilevel"/>
    <w:tmpl w:val="B110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0E673A"/>
    <w:multiLevelType w:val="hybridMultilevel"/>
    <w:tmpl w:val="C262BB20"/>
    <w:lvl w:ilvl="0" w:tplc="2A0681F2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F935A7"/>
    <w:multiLevelType w:val="hybridMultilevel"/>
    <w:tmpl w:val="ED1A9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C91DDD"/>
    <w:multiLevelType w:val="hybridMultilevel"/>
    <w:tmpl w:val="D0B8A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A1B30"/>
    <w:multiLevelType w:val="hybridMultilevel"/>
    <w:tmpl w:val="92205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C921DE"/>
    <w:multiLevelType w:val="hybridMultilevel"/>
    <w:tmpl w:val="C980D6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6F31CD"/>
    <w:multiLevelType w:val="hybridMultilevel"/>
    <w:tmpl w:val="7B722F0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F4624"/>
    <w:rsid w:val="001B0AEE"/>
    <w:rsid w:val="003020B4"/>
    <w:rsid w:val="00372CDB"/>
    <w:rsid w:val="00425884"/>
    <w:rsid w:val="00470AF5"/>
    <w:rsid w:val="005B366A"/>
    <w:rsid w:val="005F6173"/>
    <w:rsid w:val="00706191"/>
    <w:rsid w:val="00767C97"/>
    <w:rsid w:val="007C6312"/>
    <w:rsid w:val="007D2193"/>
    <w:rsid w:val="007D21BD"/>
    <w:rsid w:val="00813A56"/>
    <w:rsid w:val="008E7A26"/>
    <w:rsid w:val="008F7046"/>
    <w:rsid w:val="00A5488E"/>
    <w:rsid w:val="00A80D1E"/>
    <w:rsid w:val="00A83A62"/>
    <w:rsid w:val="00AC2FFA"/>
    <w:rsid w:val="00AF4624"/>
    <w:rsid w:val="00B77E04"/>
    <w:rsid w:val="00C5169A"/>
    <w:rsid w:val="00CA3C6E"/>
    <w:rsid w:val="00CB33D9"/>
    <w:rsid w:val="00CD6E86"/>
    <w:rsid w:val="00CF6870"/>
    <w:rsid w:val="00D01390"/>
    <w:rsid w:val="00D31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624"/>
    <w:pPr>
      <w:ind w:left="720"/>
      <w:contextualSpacing/>
    </w:pPr>
  </w:style>
  <w:style w:type="paragraph" w:styleId="a4">
    <w:name w:val="No Spacing"/>
    <w:uiPriority w:val="1"/>
    <w:qFormat/>
    <w:rsid w:val="00AF462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624"/>
    <w:pPr>
      <w:ind w:left="720"/>
      <w:contextualSpacing/>
    </w:pPr>
  </w:style>
  <w:style w:type="paragraph" w:styleId="a4">
    <w:name w:val="No Spacing"/>
    <w:uiPriority w:val="1"/>
    <w:qFormat/>
    <w:rsid w:val="00AF462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ДГТУ</Company>
  <LinksUpToDate>false</LinksUpToDate>
  <CharactersWithSpaces>15820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</dc:creator>
  <cp:lastModifiedBy>Пользователь</cp:lastModifiedBy>
  <cp:revision>15</cp:revision>
  <dcterms:created xsi:type="dcterms:W3CDTF">2022-05-31T06:20:00Z</dcterms:created>
  <dcterms:modified xsi:type="dcterms:W3CDTF">2026-07-04T07:57:00Z</dcterms:modified>
</cp:coreProperties>
</file>